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1700"/>
        <w:gridCol w:w="7938"/>
      </w:tblGrid>
      <w:tr>
        <w:tc>
          <w:tcPr>
            <w:tcW w:type="dxa" w:w="1700"/>
            <w:tcBorders>
              <w:top w:val="none" w:color="FFFFFF" w:sz="0"/>
              <w:left w:val="none" w:color="FFFFFF" w:sz="0"/>
              <w:bottom w:val="none" w:color="FFFFFF" w:sz="0"/>
              <w:right w:val="none" w:color="FFFFFF" w:sz="0"/>
            </w:tcBorders>
            <w:tcMar>
              <w:top w:type="dxa" w:w="90"/>
              <w:left w:type="dxa" w:w="130"/>
              <w:bottom w:type="dxa" w:w="90"/>
              <w:right w:type="dxa" w:w="130"/>
            </w:tcMar>
            <w:vAlign w:val="center"/>
          </w:tcPr>
          <w:p>
            <w:pPr>
              <w:jc w:val="center"/>
            </w:pPr>
            <w:r>
              <w:drawing>
                <wp:inline distT="0" distB="0" distL="0" distR="0">
                  <wp:extent cx="685800" cy="790575"/>
                  <wp:effectExtent t="0" r="0" b="0" l="0"/>
                  <wp:docPr id="1" name="aivos" descr="Logo AIVOS" title="AIV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685800" cy="790575"/>
                          </a:xfrm>
                          <a:prstGeom prst="rect">
                            <a:avLst/>
                          </a:prstGeom>
                        </pic:spPr>
                      </pic:pic>
                    </a:graphicData>
                  </a:graphic>
                </wp:inline>
              </w:drawing>
            </w:r>
          </w:p>
        </w:tc>
        <w:tc>
          <w:tcPr>
            <w:tcW w:type="dxa" w:w="7938"/>
            <w:tcBorders>
              <w:top w:val="none" w:color="FFFFFF" w:sz="0"/>
              <w:left w:val="none" w:color="FFFFFF" w:sz="0"/>
              <w:bottom w:val="none" w:color="FFFFFF" w:sz="0"/>
              <w:right w:val="none" w:color="FFFFFF" w:sz="0"/>
            </w:tcBorders>
            <w:tcMar>
              <w:top w:type="dxa" w:w="90"/>
              <w:left w:type="dxa" w:w="130"/>
              <w:bottom w:type="dxa" w:w="90"/>
              <w:right w:type="dxa" w:w="130"/>
            </w:tcMar>
            <w:vAlign w:val="center"/>
          </w:tcPr>
          <w:p>
            <w:pPr>
              <w:spacing w:after="20"/>
              <w:jc w:val="left"/>
            </w:pPr>
            <w:r>
              <w:rPr>
                <w:rFonts w:ascii="Arial" w:cs="Arial" w:eastAsia="Arial" w:hAnsi="Arial"/>
                <w:b/>
                <w:bCs/>
                <w:color w:val="9A7424"/>
                <w:sz w:val="26"/>
                <w:szCs w:val="26"/>
              </w:rPr>
              <w:t xml:space="preserve">CÔNG TY TNHH AIVOS</w:t>
            </w:r>
          </w:p>
          <w:p>
            <w:pPr>
              <w:spacing w:after="0"/>
              <w:jc w:val="left"/>
            </w:pPr>
            <w:r>
              <w:rPr>
                <w:rFonts w:ascii="Arial" w:cs="Arial" w:eastAsia="Arial" w:hAnsi="Arial"/>
                <w:color w:val="595959"/>
                <w:sz w:val="16"/>
                <w:szCs w:val="16"/>
              </w:rPr>
              <w:t xml:space="preserve">CÔNG NGHỆ · ĐỔI MỚI · CON NGƯỜI</w:t>
            </w:r>
          </w:p>
        </w:tc>
      </w:tr>
    </w:tbl>
    <w:p>
      <w:pPr>
        <w:pBdr>
          <w:bottom w:val="single" w:color="9A7424" w:sz="12" w:space="1"/>
        </w:pBdr>
        <w:spacing w:after="120" w:before="80"/>
      </w:pPr>
    </w:p>
    <w:p>
      <w:pPr>
        <w:spacing w:after="40"/>
        <w:jc w:val="center"/>
      </w:pPr>
      <w:r>
        <w:rPr>
          <w:rFonts w:ascii="Arial" w:cs="Arial" w:eastAsia="Arial" w:hAnsi="Arial"/>
          <w:b/>
          <w:bCs/>
          <w:color w:val="1F3A5F"/>
          <w:sz w:val="32"/>
          <w:szCs w:val="32"/>
        </w:rPr>
        <w:t xml:space="preserve">BẢN MÔ TẢ CÔNG VIỆC</w:t>
      </w:r>
    </w:p>
    <w:p>
      <w:pPr>
        <w:spacing w:after="40"/>
        <w:jc w:val="center"/>
      </w:pPr>
      <w:r>
        <w:rPr>
          <w:rFonts w:ascii="Arial" w:cs="Arial" w:eastAsia="Arial" w:hAnsi="Arial"/>
          <w:b/>
          <w:bCs/>
          <w:color w:val="9A7424"/>
          <w:sz w:val="28"/>
          <w:szCs w:val="28"/>
        </w:rPr>
        <w:t xml:space="preserve">NHÂN VIÊN VĂN PHÒNG</w:t>
      </w:r>
    </w:p>
    <w:p>
      <w:pPr>
        <w:spacing w:after="140"/>
        <w:jc w:val="center"/>
      </w:pPr>
      <w:r>
        <w:rPr>
          <w:rFonts w:ascii="Arial" w:cs="Arial" w:eastAsia="Arial" w:hAnsi="Arial"/>
          <w:i/>
          <w:iCs/>
          <w:color w:val="595959"/>
          <w:sz w:val="19"/>
          <w:szCs w:val="19"/>
        </w:rPr>
        <w:t xml:space="preserve">Office Staff – Hỗ trợ hợp tác Đại học Công nghiệp Hà Nội &amp; AIVOS</w:t>
      </w:r>
    </w:p>
    <w:p>
      <w:pPr>
        <w:keepNext/>
        <w:pBdr>
          <w:bottom w:val="single" w:color="9A7424" w:sz="8" w:space="3"/>
        </w:pBdr>
        <w:spacing w:after="100" w:before="200"/>
      </w:pPr>
      <w:r>
        <w:rPr>
          <w:rFonts w:ascii="Arial" w:cs="Arial" w:eastAsia="Arial" w:hAnsi="Arial"/>
          <w:b/>
          <w:bCs/>
          <w:color w:val="9A7424"/>
          <w:sz w:val="24"/>
          <w:szCs w:val="24"/>
        </w:rPr>
        <w:t xml:space="preserve">I.  </w:t>
      </w:r>
      <w:r>
        <w:rPr>
          <w:rFonts w:ascii="Arial" w:cs="Arial" w:eastAsia="Arial" w:hAnsi="Arial"/>
          <w:b/>
          <w:bCs/>
          <w:color w:val="1F3A5F"/>
          <w:sz w:val="24"/>
          <w:szCs w:val="24"/>
        </w:rPr>
        <w:t xml:space="preserve">THÔNG TIN VỊ TRÍ</w:t>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2500"/>
        <w:gridCol w:w="7138"/>
      </w:tblGrid>
      <w:tr>
        <w:tc>
          <w:tcPr>
            <w:tcW w:type="dxa" w:w="2500"/>
            <w:tcBorders>
              <w:top w:val="single" w:color="D9CFB8" w:sz="4"/>
              <w:left w:val="single" w:color="D9CFB8" w:sz="4"/>
              <w:bottom w:val="single" w:color="D9CFB8" w:sz="4"/>
              <w:right w:val="single" w:color="D9CFB8" w:sz="4"/>
            </w:tcBorders>
            <w:shd w:fill="F6F0E1" w:color="auto" w:val="clear"/>
            <w:tcMar>
              <w:top w:type="dxa" w:w="90"/>
              <w:left w:type="dxa" w:w="130"/>
              <w:bottom w:type="dxa" w:w="90"/>
              <w:right w:type="dxa" w:w="130"/>
            </w:tcMar>
            <w:vAlign w:val="top"/>
          </w:tcPr>
          <w:p>
            <w:pPr>
              <w:spacing w:after="0" w:line="280"/>
            </w:pPr>
            <w:r>
              <w:rPr>
                <w:rFonts w:ascii="Arial" w:cs="Arial" w:eastAsia="Arial" w:hAnsi="Arial"/>
                <w:b/>
                <w:bCs/>
                <w:color w:val="6B4F12"/>
                <w:sz w:val="20"/>
                <w:szCs w:val="20"/>
              </w:rPr>
              <w:t xml:space="preserve">Vị trí tuyển dụng</w:t>
            </w:r>
          </w:p>
        </w:tc>
        <w:tc>
          <w:tcPr>
            <w:tcW w:type="dxa" w:w="7138"/>
            <w:tcBorders>
              <w:top w:val="single" w:color="D9CFB8" w:sz="4"/>
              <w:left w:val="single" w:color="D9CFB8" w:sz="4"/>
              <w:bottom w:val="single" w:color="D9CFB8" w:sz="4"/>
              <w:right w:val="single" w:color="D9CFB8" w:sz="4"/>
            </w:tcBorders>
            <w:tcMar>
              <w:top w:type="dxa" w:w="90"/>
              <w:left w:type="dxa" w:w="130"/>
              <w:bottom w:type="dxa" w:w="90"/>
              <w:right w:type="dxa" w:w="130"/>
            </w:tcMar>
            <w:vAlign w:val="top"/>
          </w:tcPr>
          <w:p>
            <w:pPr>
              <w:spacing w:after="0" w:line="280"/>
            </w:pPr>
            <w:r>
              <w:rPr>
                <w:rFonts w:ascii="Arial" w:cs="Arial" w:eastAsia="Arial" w:hAnsi="Arial"/>
                <w:color w:val="1F1A12"/>
                <w:sz w:val="20"/>
                <w:szCs w:val="20"/>
              </w:rPr>
              <w:t xml:space="preserve">Nhân viên văn phòng (Office Staff)</w:t>
            </w:r>
          </w:p>
        </w:tc>
      </w:tr>
      <w:tr>
        <w:tc>
          <w:tcPr>
            <w:tcW w:type="dxa" w:w="2500"/>
            <w:tcBorders>
              <w:top w:val="single" w:color="D9CFB8" w:sz="4"/>
              <w:left w:val="single" w:color="D9CFB8" w:sz="4"/>
              <w:bottom w:val="single" w:color="D9CFB8" w:sz="4"/>
              <w:right w:val="single" w:color="D9CFB8" w:sz="4"/>
            </w:tcBorders>
            <w:shd w:fill="F6F0E1" w:color="auto" w:val="clear"/>
            <w:tcMar>
              <w:top w:type="dxa" w:w="90"/>
              <w:left w:type="dxa" w:w="130"/>
              <w:bottom w:type="dxa" w:w="90"/>
              <w:right w:type="dxa" w:w="130"/>
            </w:tcMar>
            <w:vAlign w:val="top"/>
          </w:tcPr>
          <w:p>
            <w:pPr>
              <w:spacing w:after="0" w:line="280"/>
            </w:pPr>
            <w:r>
              <w:rPr>
                <w:rFonts w:ascii="Arial" w:cs="Arial" w:eastAsia="Arial" w:hAnsi="Arial"/>
                <w:b/>
                <w:bCs/>
                <w:color w:val="6B4F12"/>
                <w:sz w:val="20"/>
                <w:szCs w:val="20"/>
              </w:rPr>
              <w:t xml:space="preserve">Đơn vị</w:t>
            </w:r>
          </w:p>
        </w:tc>
        <w:tc>
          <w:tcPr>
            <w:tcW w:type="dxa" w:w="7138"/>
            <w:tcBorders>
              <w:top w:val="single" w:color="D9CFB8" w:sz="4"/>
              <w:left w:val="single" w:color="D9CFB8" w:sz="4"/>
              <w:bottom w:val="single" w:color="D9CFB8" w:sz="4"/>
              <w:right w:val="single" w:color="D9CFB8" w:sz="4"/>
            </w:tcBorders>
            <w:tcMar>
              <w:top w:type="dxa" w:w="90"/>
              <w:left w:type="dxa" w:w="130"/>
              <w:bottom w:type="dxa" w:w="90"/>
              <w:right w:type="dxa" w:w="130"/>
            </w:tcMar>
            <w:vAlign w:val="top"/>
          </w:tcPr>
          <w:p>
            <w:pPr>
              <w:spacing w:after="0" w:line="280"/>
            </w:pPr>
            <w:r>
              <w:rPr>
                <w:rFonts w:ascii="Arial" w:cs="Arial" w:eastAsia="Arial" w:hAnsi="Arial"/>
                <w:color w:val="1F1A12"/>
                <w:sz w:val="20"/>
                <w:szCs w:val="20"/>
              </w:rPr>
              <w:t xml:space="preserve">Công ty TNHH AIVOS</w:t>
            </w:r>
          </w:p>
        </w:tc>
      </w:tr>
      <w:tr>
        <w:tc>
          <w:tcPr>
            <w:tcW w:type="dxa" w:w="2500"/>
            <w:tcBorders>
              <w:top w:val="single" w:color="D9CFB8" w:sz="4"/>
              <w:left w:val="single" w:color="D9CFB8" w:sz="4"/>
              <w:bottom w:val="single" w:color="D9CFB8" w:sz="4"/>
              <w:right w:val="single" w:color="D9CFB8" w:sz="4"/>
            </w:tcBorders>
            <w:shd w:fill="F6F0E1" w:color="auto" w:val="clear"/>
            <w:tcMar>
              <w:top w:type="dxa" w:w="90"/>
              <w:left w:type="dxa" w:w="130"/>
              <w:bottom w:type="dxa" w:w="90"/>
              <w:right w:type="dxa" w:w="130"/>
            </w:tcMar>
            <w:vAlign w:val="top"/>
          </w:tcPr>
          <w:p>
            <w:pPr>
              <w:spacing w:after="0" w:line="280"/>
            </w:pPr>
            <w:r>
              <w:rPr>
                <w:rFonts w:ascii="Arial" w:cs="Arial" w:eastAsia="Arial" w:hAnsi="Arial"/>
                <w:b/>
                <w:bCs/>
                <w:color w:val="6B4F12"/>
                <w:sz w:val="20"/>
                <w:szCs w:val="20"/>
              </w:rPr>
              <w:t xml:space="preserve">Lĩnh vực hỗ trợ</w:t>
            </w:r>
          </w:p>
        </w:tc>
        <w:tc>
          <w:tcPr>
            <w:tcW w:type="dxa" w:w="7138"/>
            <w:tcBorders>
              <w:top w:val="single" w:color="D9CFB8" w:sz="4"/>
              <w:left w:val="single" w:color="D9CFB8" w:sz="4"/>
              <w:bottom w:val="single" w:color="D9CFB8" w:sz="4"/>
              <w:right w:val="single" w:color="D9CFB8" w:sz="4"/>
            </w:tcBorders>
            <w:tcMar>
              <w:top w:type="dxa" w:w="90"/>
              <w:left w:type="dxa" w:w="130"/>
              <w:bottom w:type="dxa" w:w="90"/>
              <w:right w:type="dxa" w:w="130"/>
            </w:tcMar>
            <w:vAlign w:val="top"/>
          </w:tcPr>
          <w:p>
            <w:pPr>
              <w:spacing w:after="0" w:line="280"/>
            </w:pPr>
            <w:r>
              <w:rPr>
                <w:rFonts w:ascii="Arial" w:cs="Arial" w:eastAsia="Arial" w:hAnsi="Arial"/>
                <w:color w:val="1F1A12"/>
                <w:sz w:val="20"/>
                <w:szCs w:val="20"/>
              </w:rPr>
              <w:t xml:space="preserve">Hợp tác giữa Đại học Công nghiệp Hà Nội và AIVOS về AI camera, UAV, UGV, giao thông thông minh</w:t>
            </w:r>
          </w:p>
        </w:tc>
      </w:tr>
      <w:tr>
        <w:tc>
          <w:tcPr>
            <w:tcW w:type="dxa" w:w="2500"/>
            <w:tcBorders>
              <w:top w:val="single" w:color="D9CFB8" w:sz="4"/>
              <w:left w:val="single" w:color="D9CFB8" w:sz="4"/>
              <w:bottom w:val="single" w:color="D9CFB8" w:sz="4"/>
              <w:right w:val="single" w:color="D9CFB8" w:sz="4"/>
            </w:tcBorders>
            <w:shd w:fill="F6F0E1" w:color="auto" w:val="clear"/>
            <w:tcMar>
              <w:top w:type="dxa" w:w="90"/>
              <w:left w:type="dxa" w:w="130"/>
              <w:bottom w:type="dxa" w:w="90"/>
              <w:right w:type="dxa" w:w="130"/>
            </w:tcMar>
            <w:vAlign w:val="top"/>
          </w:tcPr>
          <w:p>
            <w:pPr>
              <w:spacing w:after="0" w:line="280"/>
            </w:pPr>
            <w:r>
              <w:rPr>
                <w:rFonts w:ascii="Arial" w:cs="Arial" w:eastAsia="Arial" w:hAnsi="Arial"/>
                <w:b/>
                <w:bCs/>
                <w:color w:val="6B4F12"/>
                <w:sz w:val="20"/>
                <w:szCs w:val="20"/>
              </w:rPr>
              <w:t xml:space="preserve">Làm việc trực tiếp với</w:t>
            </w:r>
          </w:p>
        </w:tc>
        <w:tc>
          <w:tcPr>
            <w:tcW w:type="dxa" w:w="7138"/>
            <w:tcBorders>
              <w:top w:val="single" w:color="D9CFB8" w:sz="4"/>
              <w:left w:val="single" w:color="D9CFB8" w:sz="4"/>
              <w:bottom w:val="single" w:color="D9CFB8" w:sz="4"/>
              <w:right w:val="single" w:color="D9CFB8" w:sz="4"/>
            </w:tcBorders>
            <w:tcMar>
              <w:top w:type="dxa" w:w="90"/>
              <w:left w:type="dxa" w:w="130"/>
              <w:bottom w:type="dxa" w:w="90"/>
              <w:right w:type="dxa" w:w="130"/>
            </w:tcMar>
            <w:vAlign w:val="top"/>
          </w:tcPr>
          <w:p>
            <w:pPr>
              <w:spacing w:after="0" w:line="280"/>
            </w:pPr>
            <w:r>
              <w:rPr>
                <w:rFonts w:ascii="Arial" w:cs="Arial" w:eastAsia="Arial" w:hAnsi="Arial"/>
                <w:color w:val="1F1A12"/>
                <w:sz w:val="20"/>
                <w:szCs w:val="20"/>
              </w:rPr>
              <w:t xml:space="preserve">Ban lãnh đạo và các đối tác của hai bên</w:t>
            </w:r>
          </w:p>
        </w:tc>
      </w:tr>
      <w:tr>
        <w:tc>
          <w:tcPr>
            <w:tcW w:type="dxa" w:w="2500"/>
            <w:tcBorders>
              <w:top w:val="single" w:color="D9CFB8" w:sz="4"/>
              <w:left w:val="single" w:color="D9CFB8" w:sz="4"/>
              <w:bottom w:val="single" w:color="D9CFB8" w:sz="4"/>
              <w:right w:val="single" w:color="D9CFB8" w:sz="4"/>
            </w:tcBorders>
            <w:shd w:fill="F6F0E1" w:color="auto" w:val="clear"/>
            <w:tcMar>
              <w:top w:type="dxa" w:w="90"/>
              <w:left w:type="dxa" w:w="130"/>
              <w:bottom w:type="dxa" w:w="90"/>
              <w:right w:type="dxa" w:w="130"/>
            </w:tcMar>
            <w:vAlign w:val="top"/>
          </w:tcPr>
          <w:p>
            <w:pPr>
              <w:spacing w:after="0" w:line="280"/>
            </w:pPr>
            <w:r>
              <w:rPr>
                <w:rFonts w:ascii="Arial" w:cs="Arial" w:eastAsia="Arial" w:hAnsi="Arial"/>
                <w:b/>
                <w:bCs/>
                <w:color w:val="6B4F12"/>
                <w:sz w:val="20"/>
                <w:szCs w:val="20"/>
              </w:rPr>
              <w:t xml:space="preserve">Nơi làm việc</w:t>
            </w:r>
          </w:p>
        </w:tc>
        <w:tc>
          <w:tcPr>
            <w:tcW w:type="dxa" w:w="7138"/>
            <w:tcBorders>
              <w:top w:val="single" w:color="D9CFB8" w:sz="4"/>
              <w:left w:val="single" w:color="D9CFB8" w:sz="4"/>
              <w:bottom w:val="single" w:color="D9CFB8" w:sz="4"/>
              <w:right w:val="single" w:color="D9CFB8" w:sz="4"/>
            </w:tcBorders>
            <w:tcMar>
              <w:top w:type="dxa" w:w="90"/>
              <w:left w:type="dxa" w:w="130"/>
              <w:bottom w:type="dxa" w:w="90"/>
              <w:right w:type="dxa" w:w="130"/>
            </w:tcMar>
            <w:vAlign w:val="top"/>
          </w:tcPr>
          <w:p>
            <w:pPr>
              <w:spacing w:after="0" w:line="280"/>
            </w:pPr>
            <w:r>
              <w:rPr>
                <w:rFonts w:ascii="Arial" w:cs="Arial" w:eastAsia="Arial" w:hAnsi="Arial"/>
                <w:color w:val="1F1A12"/>
                <w:sz w:val="20"/>
                <w:szCs w:val="20"/>
              </w:rPr>
              <w:t xml:space="preserve">Hà Nội, địa điểm làm việc cụ thể theo yêu cầu của AIVOS</w:t>
            </w:r>
          </w:p>
        </w:tc>
      </w:tr>
      <w:tr>
        <w:tc>
          <w:tcPr>
            <w:tcW w:type="dxa" w:w="2500"/>
            <w:tcBorders>
              <w:top w:val="single" w:color="D9CFB8" w:sz="4"/>
              <w:left w:val="single" w:color="D9CFB8" w:sz="4"/>
              <w:bottom w:val="single" w:color="D9CFB8" w:sz="4"/>
              <w:right w:val="single" w:color="D9CFB8" w:sz="4"/>
            </w:tcBorders>
            <w:shd w:fill="F6F0E1" w:color="auto" w:val="clear"/>
            <w:tcMar>
              <w:top w:type="dxa" w:w="90"/>
              <w:left w:type="dxa" w:w="130"/>
              <w:bottom w:type="dxa" w:w="90"/>
              <w:right w:type="dxa" w:w="130"/>
            </w:tcMar>
            <w:vAlign w:val="top"/>
          </w:tcPr>
          <w:p>
            <w:pPr>
              <w:spacing w:after="0" w:line="280"/>
            </w:pPr>
            <w:r>
              <w:rPr>
                <w:rFonts w:ascii="Arial" w:cs="Arial" w:eastAsia="Arial" w:hAnsi="Arial"/>
                <w:b/>
                <w:bCs/>
                <w:color w:val="6B4F12"/>
                <w:sz w:val="20"/>
                <w:szCs w:val="20"/>
              </w:rPr>
              <w:t xml:space="preserve">Hình thức làm việc</w:t>
            </w:r>
          </w:p>
        </w:tc>
        <w:tc>
          <w:tcPr>
            <w:tcW w:type="dxa" w:w="7138"/>
            <w:tcBorders>
              <w:top w:val="single" w:color="D9CFB8" w:sz="4"/>
              <w:left w:val="single" w:color="D9CFB8" w:sz="4"/>
              <w:bottom w:val="single" w:color="D9CFB8" w:sz="4"/>
              <w:right w:val="single" w:color="D9CFB8" w:sz="4"/>
            </w:tcBorders>
            <w:tcMar>
              <w:top w:type="dxa" w:w="90"/>
              <w:left w:type="dxa" w:w="130"/>
              <w:bottom w:type="dxa" w:w="90"/>
              <w:right w:type="dxa" w:w="130"/>
            </w:tcMar>
            <w:vAlign w:val="top"/>
          </w:tcPr>
          <w:p>
            <w:pPr>
              <w:spacing w:after="0" w:line="280"/>
            </w:pPr>
            <w:r>
              <w:rPr>
                <w:rFonts w:ascii="Arial" w:cs="Arial" w:eastAsia="Arial" w:hAnsi="Arial"/>
                <w:color w:val="1F1A12"/>
                <w:sz w:val="20"/>
                <w:szCs w:val="20"/>
              </w:rPr>
              <w:t xml:space="preserve">Part-time hoặc full-time tùy theo tính chất công việc</w:t>
            </w:r>
          </w:p>
        </w:tc>
      </w:tr>
      <w:tr>
        <w:tc>
          <w:tcPr>
            <w:tcW w:type="dxa" w:w="2500"/>
            <w:tcBorders>
              <w:top w:val="single" w:color="D9CFB8" w:sz="4"/>
              <w:left w:val="single" w:color="D9CFB8" w:sz="4"/>
              <w:bottom w:val="single" w:color="D9CFB8" w:sz="4"/>
              <w:right w:val="single" w:color="D9CFB8" w:sz="4"/>
            </w:tcBorders>
            <w:shd w:fill="F6F0E1" w:color="auto" w:val="clear"/>
            <w:tcMar>
              <w:top w:type="dxa" w:w="90"/>
              <w:left w:type="dxa" w:w="130"/>
              <w:bottom w:type="dxa" w:w="90"/>
              <w:right w:type="dxa" w:w="130"/>
            </w:tcMar>
            <w:vAlign w:val="top"/>
          </w:tcPr>
          <w:p>
            <w:pPr>
              <w:spacing w:after="0" w:line="280"/>
            </w:pPr>
            <w:r>
              <w:rPr>
                <w:rFonts w:ascii="Arial" w:cs="Arial" w:eastAsia="Arial" w:hAnsi="Arial"/>
                <w:b/>
                <w:bCs/>
                <w:color w:val="6B4F12"/>
                <w:sz w:val="20"/>
                <w:szCs w:val="20"/>
              </w:rPr>
              <w:t xml:space="preserve">Thời gian làm việc</w:t>
            </w:r>
          </w:p>
        </w:tc>
        <w:tc>
          <w:tcPr>
            <w:tcW w:type="dxa" w:w="7138"/>
            <w:tcBorders>
              <w:top w:val="single" w:color="D9CFB8" w:sz="4"/>
              <w:left w:val="single" w:color="D9CFB8" w:sz="4"/>
              <w:bottom w:val="single" w:color="D9CFB8" w:sz="4"/>
              <w:right w:val="single" w:color="D9CFB8" w:sz="4"/>
            </w:tcBorders>
            <w:tcMar>
              <w:top w:type="dxa" w:w="90"/>
              <w:left w:type="dxa" w:w="130"/>
              <w:bottom w:type="dxa" w:w="90"/>
              <w:right w:type="dxa" w:w="130"/>
            </w:tcMar>
            <w:vAlign w:val="top"/>
          </w:tcPr>
          <w:p>
            <w:pPr>
              <w:spacing w:after="0" w:line="280"/>
            </w:pPr>
            <w:r>
              <w:rPr>
                <w:rFonts w:ascii="Arial" w:cs="Arial" w:eastAsia="Arial" w:hAnsi="Arial"/>
                <w:color w:val="1F1A12"/>
                <w:sz w:val="20"/>
                <w:szCs w:val="20"/>
              </w:rPr>
              <w:t xml:space="preserve">Linh hoạt, phụ thuộc vào kế hoạch hợp tác giữa các bên</w:t>
            </w:r>
          </w:p>
        </w:tc>
      </w:tr>
      <w:tr>
        <w:tc>
          <w:tcPr>
            <w:tcW w:type="dxa" w:w="2500"/>
            <w:tcBorders>
              <w:top w:val="single" w:color="D9CFB8" w:sz="4"/>
              <w:left w:val="single" w:color="D9CFB8" w:sz="4"/>
              <w:bottom w:val="single" w:color="D9CFB8" w:sz="4"/>
              <w:right w:val="single" w:color="D9CFB8" w:sz="4"/>
            </w:tcBorders>
            <w:shd w:fill="F6F0E1" w:color="auto" w:val="clear"/>
            <w:tcMar>
              <w:top w:type="dxa" w:w="90"/>
              <w:left w:type="dxa" w:w="130"/>
              <w:bottom w:type="dxa" w:w="90"/>
              <w:right w:type="dxa" w:w="130"/>
            </w:tcMar>
            <w:vAlign w:val="top"/>
          </w:tcPr>
          <w:p>
            <w:pPr>
              <w:spacing w:after="0" w:line="280"/>
            </w:pPr>
            <w:r>
              <w:rPr>
                <w:rFonts w:ascii="Arial" w:cs="Arial" w:eastAsia="Arial" w:hAnsi="Arial"/>
                <w:b/>
                <w:bCs/>
                <w:color w:val="6B4F12"/>
                <w:sz w:val="20"/>
                <w:szCs w:val="20"/>
              </w:rPr>
              <w:t xml:space="preserve">Phúc lợi</w:t>
            </w:r>
          </w:p>
        </w:tc>
        <w:tc>
          <w:tcPr>
            <w:tcW w:type="dxa" w:w="7138"/>
            <w:tcBorders>
              <w:top w:val="single" w:color="D9CFB8" w:sz="4"/>
              <w:left w:val="single" w:color="D9CFB8" w:sz="4"/>
              <w:bottom w:val="single" w:color="D9CFB8" w:sz="4"/>
              <w:right w:val="single" w:color="D9CFB8" w:sz="4"/>
            </w:tcBorders>
            <w:tcMar>
              <w:top w:type="dxa" w:w="90"/>
              <w:left w:type="dxa" w:w="130"/>
              <w:bottom w:type="dxa" w:w="90"/>
              <w:right w:type="dxa" w:w="130"/>
            </w:tcMar>
            <w:vAlign w:val="top"/>
          </w:tcPr>
          <w:p>
            <w:pPr>
              <w:spacing w:after="0" w:line="280"/>
            </w:pPr>
            <w:r>
              <w:rPr>
                <w:rFonts w:ascii="Arial" w:cs="Arial" w:eastAsia="Arial" w:hAnsi="Arial"/>
                <w:color w:val="1F1A12"/>
                <w:sz w:val="20"/>
                <w:szCs w:val="20"/>
              </w:rPr>
              <w:t xml:space="preserve">Được trao đổi cụ thể trong buổi phỏng vấn</w:t>
            </w:r>
          </w:p>
        </w:tc>
      </w:tr>
    </w:tbl>
    <w:p>
      <w:pPr>
        <w:keepNext/>
        <w:pBdr>
          <w:bottom w:val="single" w:color="9A7424" w:sz="8" w:space="3"/>
        </w:pBdr>
        <w:spacing w:after="100" w:before="200"/>
      </w:pPr>
      <w:r>
        <w:rPr>
          <w:rFonts w:ascii="Arial" w:cs="Arial" w:eastAsia="Arial" w:hAnsi="Arial"/>
          <w:b/>
          <w:bCs/>
          <w:color w:val="9A7424"/>
          <w:sz w:val="24"/>
          <w:szCs w:val="24"/>
        </w:rPr>
        <w:t xml:space="preserve">II.  </w:t>
      </w:r>
      <w:r>
        <w:rPr>
          <w:rFonts w:ascii="Arial" w:cs="Arial" w:eastAsia="Arial" w:hAnsi="Arial"/>
          <w:b/>
          <w:bCs/>
          <w:color w:val="1F3A5F"/>
          <w:sz w:val="24"/>
          <w:szCs w:val="24"/>
        </w:rPr>
        <w:t xml:space="preserve">MỤC ĐÍCH VỊ TRÍ</w:t>
      </w:r>
    </w:p>
    <w:p>
      <w:pPr>
        <w:spacing w:after="80" w:line="290"/>
      </w:pPr>
      <w:r>
        <w:rPr>
          <w:rFonts w:ascii="Arial" w:cs="Arial" w:eastAsia="Arial" w:hAnsi="Arial"/>
          <w:color w:val="1F1A12"/>
          <w:sz w:val="20"/>
          <w:szCs w:val="20"/>
        </w:rPr>
        <w:t xml:space="preserve">Hỗ trợ các hoạt động hợp tác giữa Đại học Công nghiệp Hà Nội và Công ty TNHH AIVOS trong các lĩnh vực sản phẩm, giải pháp công nghệ như AI camera, UAV, UGV và giao thông thông minh. Vị trí là đầu mối hành chính – điều phối, bảo đảm các buổi workshop, sự kiện, cuộc làm việc và dự án giữa hai bên được chuẩn bị chu đáo và diễn ra thuận lợi.</w:t>
      </w:r>
    </w:p>
    <w:p>
      <w:pPr>
        <w:keepNext/>
        <w:pBdr>
          <w:bottom w:val="single" w:color="9A7424" w:sz="8" w:space="3"/>
        </w:pBdr>
        <w:spacing w:after="100" w:before="200"/>
      </w:pPr>
      <w:r>
        <w:rPr>
          <w:rFonts w:ascii="Arial" w:cs="Arial" w:eastAsia="Arial" w:hAnsi="Arial"/>
          <w:b/>
          <w:bCs/>
          <w:color w:val="9A7424"/>
          <w:sz w:val="24"/>
          <w:szCs w:val="24"/>
        </w:rPr>
        <w:t xml:space="preserve">III.  </w:t>
      </w:r>
      <w:r>
        <w:rPr>
          <w:rFonts w:ascii="Arial" w:cs="Arial" w:eastAsia="Arial" w:hAnsi="Arial"/>
          <w:b/>
          <w:bCs/>
          <w:color w:val="1F3A5F"/>
          <w:sz w:val="24"/>
          <w:szCs w:val="24"/>
        </w:rPr>
        <w:t xml:space="preserve">NHIỆM VỤ VÀ TRÁCH NHIỆM</w:t>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2400"/>
        <w:gridCol w:w="7238"/>
      </w:tblGrid>
      <w:tr>
        <w:trPr>
          <w:tblHeader/>
        </w:trPr>
        <w:tc>
          <w:tcPr>
            <w:tcW w:type="dxa" w:w="2400"/>
            <w:tcBorders>
              <w:top w:val="single" w:color="D9CFB8" w:sz="4"/>
              <w:left w:val="single" w:color="D9CFB8" w:sz="4"/>
              <w:bottom w:val="single" w:color="D9CFB8" w:sz="4"/>
              <w:right w:val="single" w:color="D9CFB8" w:sz="4"/>
            </w:tcBorders>
            <w:shd w:fill="1F3A5F" w:color="auto" w:val="clear"/>
            <w:tcMar>
              <w:top w:type="dxa" w:w="90"/>
              <w:left w:type="dxa" w:w="130"/>
              <w:bottom w:type="dxa" w:w="90"/>
              <w:right w:type="dxa" w:w="130"/>
            </w:tcMar>
            <w:vAlign w:val="top"/>
          </w:tcPr>
          <w:p>
            <w:pPr>
              <w:spacing w:after="0" w:line="280"/>
            </w:pPr>
            <w:r>
              <w:rPr>
                <w:rFonts w:ascii="Arial" w:cs="Arial" w:eastAsia="Arial" w:hAnsi="Arial"/>
                <w:b/>
                <w:bCs/>
                <w:color w:val="FFFFFF"/>
                <w:sz w:val="20"/>
                <w:szCs w:val="20"/>
              </w:rPr>
              <w:t xml:space="preserve">Nhóm công việc</w:t>
            </w:r>
          </w:p>
        </w:tc>
        <w:tc>
          <w:tcPr>
            <w:tcW w:type="dxa" w:w="7238"/>
            <w:tcBorders>
              <w:top w:val="single" w:color="D9CFB8" w:sz="4"/>
              <w:left w:val="single" w:color="D9CFB8" w:sz="4"/>
              <w:bottom w:val="single" w:color="D9CFB8" w:sz="4"/>
              <w:right w:val="single" w:color="D9CFB8" w:sz="4"/>
            </w:tcBorders>
            <w:shd w:fill="1F3A5F" w:color="auto" w:val="clear"/>
            <w:tcMar>
              <w:top w:type="dxa" w:w="90"/>
              <w:left w:type="dxa" w:w="130"/>
              <w:bottom w:type="dxa" w:w="90"/>
              <w:right w:type="dxa" w:w="130"/>
            </w:tcMar>
            <w:vAlign w:val="top"/>
          </w:tcPr>
          <w:p>
            <w:pPr>
              <w:spacing w:after="0" w:line="280"/>
            </w:pPr>
            <w:r>
              <w:rPr>
                <w:rFonts w:ascii="Arial" w:cs="Arial" w:eastAsia="Arial" w:hAnsi="Arial"/>
                <w:b/>
                <w:bCs/>
                <w:color w:val="FFFFFF"/>
                <w:sz w:val="20"/>
                <w:szCs w:val="20"/>
              </w:rPr>
              <w:t xml:space="preserve">Nội dung chi tiết</w:t>
            </w:r>
          </w:p>
        </w:tc>
      </w:tr>
      <w:tr>
        <w:trPr>
          <w:cantSplit/>
        </w:trPr>
        <w:tc>
          <w:tcPr>
            <w:tcW w:type="dxa" w:w="2400"/>
            <w:tcBorders>
              <w:top w:val="single" w:color="D9CFB8" w:sz="4"/>
              <w:left w:val="single" w:color="D9CFB8" w:sz="4"/>
              <w:bottom w:val="single" w:color="D9CFB8" w:sz="4"/>
              <w:right w:val="single" w:color="D9CFB8" w:sz="4"/>
            </w:tcBorders>
            <w:shd w:fill="F6F0E1" w:color="auto" w:val="clear"/>
            <w:tcMar>
              <w:top w:type="dxa" w:w="90"/>
              <w:left w:type="dxa" w:w="130"/>
              <w:bottom w:type="dxa" w:w="90"/>
              <w:right w:type="dxa" w:w="130"/>
            </w:tcMar>
            <w:vAlign w:val="top"/>
          </w:tcPr>
          <w:p>
            <w:pPr>
              <w:spacing w:after="0" w:line="280"/>
            </w:pPr>
            <w:r>
              <w:rPr>
                <w:rFonts w:ascii="Arial" w:cs="Arial" w:eastAsia="Arial" w:hAnsi="Arial"/>
                <w:b/>
                <w:bCs/>
                <w:color w:val="6B4F12"/>
                <w:sz w:val="20"/>
                <w:szCs w:val="20"/>
              </w:rPr>
              <w:t xml:space="preserve">Hỗ trợ hợp tác HaUI – AIVOS</w:t>
            </w:r>
          </w:p>
        </w:tc>
        <w:tc>
          <w:tcPr>
            <w:tcW w:type="dxa" w:w="7238"/>
            <w:tcBorders>
              <w:top w:val="single" w:color="D9CFB8" w:sz="4"/>
              <w:left w:val="single" w:color="D9CFB8" w:sz="4"/>
              <w:bottom w:val="single" w:color="D9CFB8" w:sz="4"/>
              <w:right w:val="single" w:color="D9CFB8" w:sz="4"/>
            </w:tcBorders>
            <w:tcMar>
              <w:top w:type="dxa" w:w="90"/>
              <w:left w:type="dxa" w:w="130"/>
              <w:bottom w:type="dxa" w:w="90"/>
              <w:right w:type="dxa" w:w="130"/>
            </w:tcMar>
            <w:vAlign w:val="top"/>
          </w:tcPr>
          <w:p>
            <w:pPr>
              <w:pStyle w:val="ListParagraph"/>
              <w:numPr>
                <w:ilvl w:val="0"/>
                <w:numId w:val="2"/>
              </w:numPr>
              <w:spacing w:after="40" w:line="270"/>
            </w:pPr>
            <w:r>
              <w:rPr>
                <w:rFonts w:ascii="Arial" w:cs="Arial" w:eastAsia="Arial" w:hAnsi="Arial"/>
                <w:color w:val="1F1A12"/>
                <w:sz w:val="20"/>
                <w:szCs w:val="20"/>
              </w:rPr>
              <w:t xml:space="preserve">Hỗ trợ các hoạt động hợp tác giữa Đại học Công nghiệp Hà Nội và AIVOS liên quan đến AI camera, UAV, UGV, giao thông thông minh.</w:t>
            </w:r>
          </w:p>
          <w:p>
            <w:pPr>
              <w:pStyle w:val="ListParagraph"/>
              <w:numPr>
                <w:ilvl w:val="0"/>
                <w:numId w:val="2"/>
              </w:numPr>
              <w:spacing w:after="40" w:line="270"/>
            </w:pPr>
            <w:r>
              <w:rPr>
                <w:rFonts w:ascii="Arial" w:cs="Arial" w:eastAsia="Arial" w:hAnsi="Arial"/>
                <w:color w:val="1F1A12"/>
                <w:sz w:val="20"/>
                <w:szCs w:val="20"/>
              </w:rPr>
              <w:t xml:space="preserve">Theo dõi tiến độ, đầu mối liên lạc và lịch làm việc của các hạng mục hợp tác; cập nhật thông tin cho các bên liên quan.</w:t>
            </w:r>
          </w:p>
          <w:p>
            <w:pPr>
              <w:pStyle w:val="ListParagraph"/>
              <w:numPr>
                <w:ilvl w:val="0"/>
                <w:numId w:val="2"/>
              </w:numPr>
              <w:spacing w:after="40" w:line="270"/>
            </w:pPr>
            <w:r>
              <w:rPr>
                <w:rFonts w:ascii="Arial" w:cs="Arial" w:eastAsia="Arial" w:hAnsi="Arial"/>
                <w:color w:val="1F1A12"/>
                <w:sz w:val="20"/>
                <w:szCs w:val="20"/>
              </w:rPr>
              <w:t xml:space="preserve">Chuẩn bị hồ sơ, tài liệu, biên bản và văn bản phục vụ triển khai các dự án giữa hai bên.</w:t>
            </w:r>
          </w:p>
        </w:tc>
      </w:tr>
      <w:tr>
        <w:trPr>
          <w:cantSplit/>
        </w:trPr>
        <w:tc>
          <w:tcPr>
            <w:tcW w:type="dxa" w:w="2400"/>
            <w:tcBorders>
              <w:top w:val="single" w:color="D9CFB8" w:sz="4"/>
              <w:left w:val="single" w:color="D9CFB8" w:sz="4"/>
              <w:bottom w:val="single" w:color="D9CFB8" w:sz="4"/>
              <w:right w:val="single" w:color="D9CFB8" w:sz="4"/>
            </w:tcBorders>
            <w:shd w:fill="F6F0E1" w:color="auto" w:val="clear"/>
            <w:tcMar>
              <w:top w:type="dxa" w:w="90"/>
              <w:left w:type="dxa" w:w="130"/>
              <w:bottom w:type="dxa" w:w="90"/>
              <w:right w:type="dxa" w:w="130"/>
            </w:tcMar>
            <w:vAlign w:val="top"/>
          </w:tcPr>
          <w:p>
            <w:pPr>
              <w:spacing w:after="0" w:line="280"/>
            </w:pPr>
            <w:r>
              <w:rPr>
                <w:rFonts w:ascii="Arial" w:cs="Arial" w:eastAsia="Arial" w:hAnsi="Arial"/>
                <w:b/>
                <w:bCs/>
                <w:color w:val="6B4F12"/>
                <w:sz w:val="20"/>
                <w:szCs w:val="20"/>
              </w:rPr>
              <w:t xml:space="preserve">Workshop và sự kiện</w:t>
            </w:r>
          </w:p>
        </w:tc>
        <w:tc>
          <w:tcPr>
            <w:tcW w:type="dxa" w:w="7238"/>
            <w:tcBorders>
              <w:top w:val="single" w:color="D9CFB8" w:sz="4"/>
              <w:left w:val="single" w:color="D9CFB8" w:sz="4"/>
              <w:bottom w:val="single" w:color="D9CFB8" w:sz="4"/>
              <w:right w:val="single" w:color="D9CFB8" w:sz="4"/>
            </w:tcBorders>
            <w:tcMar>
              <w:top w:type="dxa" w:w="90"/>
              <w:left w:type="dxa" w:w="130"/>
              <w:bottom w:type="dxa" w:w="90"/>
              <w:right w:type="dxa" w:w="130"/>
            </w:tcMar>
            <w:vAlign w:val="top"/>
          </w:tcPr>
          <w:p>
            <w:pPr>
              <w:pStyle w:val="ListParagraph"/>
              <w:numPr>
                <w:ilvl w:val="0"/>
                <w:numId w:val="2"/>
              </w:numPr>
              <w:spacing w:after="40" w:line="270"/>
            </w:pPr>
            <w:r>
              <w:rPr>
                <w:rFonts w:ascii="Arial" w:cs="Arial" w:eastAsia="Arial" w:hAnsi="Arial"/>
                <w:color w:val="1F1A12"/>
                <w:sz w:val="20"/>
                <w:szCs w:val="20"/>
              </w:rPr>
              <w:t xml:space="preserve">Hỗ trợ chuẩn bị, tổ chức và điều phối các buổi workshop về sản phẩm, giải pháp công nghệ.</w:t>
            </w:r>
          </w:p>
          <w:p>
            <w:pPr>
              <w:pStyle w:val="ListParagraph"/>
              <w:numPr>
                <w:ilvl w:val="0"/>
                <w:numId w:val="2"/>
              </w:numPr>
              <w:spacing w:after="40" w:line="270"/>
            </w:pPr>
            <w:r>
              <w:rPr>
                <w:rFonts w:ascii="Arial" w:cs="Arial" w:eastAsia="Arial" w:hAnsi="Arial"/>
                <w:color w:val="1F1A12"/>
                <w:sz w:val="20"/>
                <w:szCs w:val="20"/>
              </w:rPr>
              <w:t xml:space="preserve">Hỗ trợ các sự kiện triển khai dự án giữa hai bên: danh sách khách mời, tài liệu, hậu cần, địa điểm, thiết bị.</w:t>
            </w:r>
          </w:p>
          <w:p>
            <w:pPr>
              <w:pStyle w:val="ListParagraph"/>
              <w:numPr>
                <w:ilvl w:val="0"/>
                <w:numId w:val="2"/>
              </w:numPr>
              <w:spacing w:after="40" w:line="270"/>
            </w:pPr>
            <w:r>
              <w:rPr>
                <w:rFonts w:ascii="Arial" w:cs="Arial" w:eastAsia="Arial" w:hAnsi="Arial"/>
                <w:color w:val="1F1A12"/>
                <w:sz w:val="20"/>
                <w:szCs w:val="20"/>
              </w:rPr>
              <w:t xml:space="preserve">Tổng hợp kết quả và các nội dung cần theo dõi sau sự kiện.</w:t>
            </w:r>
          </w:p>
        </w:tc>
      </w:tr>
      <w:tr>
        <w:trPr>
          <w:cantSplit/>
        </w:trPr>
        <w:tc>
          <w:tcPr>
            <w:tcW w:type="dxa" w:w="2400"/>
            <w:tcBorders>
              <w:top w:val="single" w:color="D9CFB8" w:sz="4"/>
              <w:left w:val="single" w:color="D9CFB8" w:sz="4"/>
              <w:bottom w:val="single" w:color="D9CFB8" w:sz="4"/>
              <w:right w:val="single" w:color="D9CFB8" w:sz="4"/>
            </w:tcBorders>
            <w:shd w:fill="F6F0E1" w:color="auto" w:val="clear"/>
            <w:tcMar>
              <w:top w:type="dxa" w:w="90"/>
              <w:left w:type="dxa" w:w="130"/>
              <w:bottom w:type="dxa" w:w="90"/>
              <w:right w:type="dxa" w:w="130"/>
            </w:tcMar>
            <w:vAlign w:val="top"/>
          </w:tcPr>
          <w:p>
            <w:pPr>
              <w:spacing w:after="0" w:line="280"/>
            </w:pPr>
            <w:r>
              <w:rPr>
                <w:rFonts w:ascii="Arial" w:cs="Arial" w:eastAsia="Arial" w:hAnsi="Arial"/>
                <w:b/>
                <w:bCs/>
                <w:color w:val="6B4F12"/>
                <w:sz w:val="20"/>
                <w:szCs w:val="20"/>
              </w:rPr>
              <w:t xml:space="preserve">Tiếp khách và đối tác</w:t>
            </w:r>
          </w:p>
        </w:tc>
        <w:tc>
          <w:tcPr>
            <w:tcW w:type="dxa" w:w="7238"/>
            <w:tcBorders>
              <w:top w:val="single" w:color="D9CFB8" w:sz="4"/>
              <w:left w:val="single" w:color="D9CFB8" w:sz="4"/>
              <w:bottom w:val="single" w:color="D9CFB8" w:sz="4"/>
              <w:right w:val="single" w:color="D9CFB8" w:sz="4"/>
            </w:tcBorders>
            <w:tcMar>
              <w:top w:type="dxa" w:w="90"/>
              <w:left w:type="dxa" w:w="130"/>
              <w:bottom w:type="dxa" w:w="90"/>
              <w:right w:type="dxa" w:w="130"/>
            </w:tcMar>
            <w:vAlign w:val="top"/>
          </w:tcPr>
          <w:p>
            <w:pPr>
              <w:pStyle w:val="ListParagraph"/>
              <w:numPr>
                <w:ilvl w:val="0"/>
                <w:numId w:val="2"/>
              </w:numPr>
              <w:spacing w:after="40" w:line="270"/>
            </w:pPr>
            <w:r>
              <w:rPr>
                <w:rFonts w:ascii="Arial" w:cs="Arial" w:eastAsia="Arial" w:hAnsi="Arial"/>
                <w:color w:val="1F1A12"/>
                <w:sz w:val="20"/>
                <w:szCs w:val="20"/>
              </w:rPr>
              <w:t xml:space="preserve">Hỗ trợ tiếp đón, hướng dẫn và chăm sóc khách, đoàn đối tác của hai bên.</w:t>
            </w:r>
          </w:p>
          <w:p>
            <w:pPr>
              <w:pStyle w:val="ListParagraph"/>
              <w:numPr>
                <w:ilvl w:val="0"/>
                <w:numId w:val="2"/>
              </w:numPr>
              <w:spacing w:after="40" w:line="270"/>
            </w:pPr>
            <w:r>
              <w:rPr>
                <w:rFonts w:ascii="Arial" w:cs="Arial" w:eastAsia="Arial" w:hAnsi="Arial"/>
                <w:color w:val="1F1A12"/>
                <w:sz w:val="20"/>
                <w:szCs w:val="20"/>
              </w:rPr>
              <w:t xml:space="preserve">Trực tiếp làm việc với ban lãnh đạo hai bên: sắp xếp lịch họp, chuẩn bị nội dung, theo dõi các việc sau họp.</w:t>
            </w:r>
          </w:p>
          <w:p>
            <w:pPr>
              <w:pStyle w:val="ListParagraph"/>
              <w:numPr>
                <w:ilvl w:val="0"/>
                <w:numId w:val="2"/>
              </w:numPr>
              <w:spacing w:after="40" w:line="270"/>
            </w:pPr>
            <w:r>
              <w:rPr>
                <w:rFonts w:ascii="Arial" w:cs="Arial" w:eastAsia="Arial" w:hAnsi="Arial"/>
                <w:color w:val="1F1A12"/>
                <w:sz w:val="20"/>
                <w:szCs w:val="20"/>
              </w:rPr>
              <w:t xml:space="preserve">Trực tiếp làm việc, trao đổi với các đối tác của hai bên về thông tin và lịch trình hợp tác.</w:t>
            </w:r>
          </w:p>
        </w:tc>
      </w:tr>
      <w:tr>
        <w:trPr>
          <w:cantSplit/>
        </w:trPr>
        <w:tc>
          <w:tcPr>
            <w:tcW w:type="dxa" w:w="2400"/>
            <w:tcBorders>
              <w:top w:val="single" w:color="D9CFB8" w:sz="4"/>
              <w:left w:val="single" w:color="D9CFB8" w:sz="4"/>
              <w:bottom w:val="single" w:color="D9CFB8" w:sz="4"/>
              <w:right w:val="single" w:color="D9CFB8" w:sz="4"/>
            </w:tcBorders>
            <w:shd w:fill="F6F0E1" w:color="auto" w:val="clear"/>
            <w:tcMar>
              <w:top w:type="dxa" w:w="90"/>
              <w:left w:type="dxa" w:w="130"/>
              <w:bottom w:type="dxa" w:w="90"/>
              <w:right w:type="dxa" w:w="130"/>
            </w:tcMar>
            <w:vAlign w:val="top"/>
          </w:tcPr>
          <w:p>
            <w:pPr>
              <w:spacing w:after="0" w:line="280"/>
            </w:pPr>
            <w:r>
              <w:rPr>
                <w:rFonts w:ascii="Arial" w:cs="Arial" w:eastAsia="Arial" w:hAnsi="Arial"/>
                <w:b/>
                <w:bCs/>
                <w:color w:val="6B4F12"/>
                <w:sz w:val="20"/>
                <w:szCs w:val="20"/>
              </w:rPr>
              <w:t xml:space="preserve">Phiên dịch và dịch tài liệu</w:t>
            </w:r>
          </w:p>
        </w:tc>
        <w:tc>
          <w:tcPr>
            <w:tcW w:type="dxa" w:w="7238"/>
            <w:tcBorders>
              <w:top w:val="single" w:color="D9CFB8" w:sz="4"/>
              <w:left w:val="single" w:color="D9CFB8" w:sz="4"/>
              <w:bottom w:val="single" w:color="D9CFB8" w:sz="4"/>
              <w:right w:val="single" w:color="D9CFB8" w:sz="4"/>
            </w:tcBorders>
            <w:tcMar>
              <w:top w:type="dxa" w:w="90"/>
              <w:left w:type="dxa" w:w="130"/>
              <w:bottom w:type="dxa" w:w="90"/>
              <w:right w:type="dxa" w:w="130"/>
            </w:tcMar>
            <w:vAlign w:val="top"/>
          </w:tcPr>
          <w:p>
            <w:pPr>
              <w:pStyle w:val="ListParagraph"/>
              <w:numPr>
                <w:ilvl w:val="0"/>
                <w:numId w:val="2"/>
              </w:numPr>
              <w:spacing w:after="40" w:line="270"/>
            </w:pPr>
            <w:r>
              <w:rPr>
                <w:rFonts w:ascii="Arial" w:cs="Arial" w:eastAsia="Arial" w:hAnsi="Arial"/>
                <w:color w:val="1F1A12"/>
                <w:sz w:val="20"/>
                <w:szCs w:val="20"/>
              </w:rPr>
              <w:t xml:space="preserve">Dịch các tài liệu liên quan đến hợp tác, sản phẩm và dự án, bảo đảm chính xác và nhất quán thuật ngữ chuyên môn.</w:t>
            </w:r>
          </w:p>
          <w:p>
            <w:pPr>
              <w:pStyle w:val="ListParagraph"/>
              <w:numPr>
                <w:ilvl w:val="0"/>
                <w:numId w:val="2"/>
              </w:numPr>
              <w:spacing w:after="40" w:line="270"/>
            </w:pPr>
            <w:r>
              <w:rPr>
                <w:rFonts w:ascii="Arial" w:cs="Arial" w:eastAsia="Arial" w:hAnsi="Arial"/>
                <w:color w:val="1F1A12"/>
                <w:sz w:val="20"/>
                <w:szCs w:val="20"/>
              </w:rPr>
              <w:t xml:space="preserve">Hỗ trợ phiên dịch, giao tiếp trong các buổi làm việc, tiếp khách và sự kiện khi có yêu cầu.</w:t>
            </w:r>
          </w:p>
        </w:tc>
      </w:tr>
      <w:tr>
        <w:trPr>
          <w:cantSplit/>
        </w:trPr>
        <w:tc>
          <w:tcPr>
            <w:tcW w:type="dxa" w:w="2400"/>
            <w:tcBorders>
              <w:top w:val="single" w:color="D9CFB8" w:sz="4"/>
              <w:left w:val="single" w:color="D9CFB8" w:sz="4"/>
              <w:bottom w:val="single" w:color="D9CFB8" w:sz="4"/>
              <w:right w:val="single" w:color="D9CFB8" w:sz="4"/>
            </w:tcBorders>
            <w:shd w:fill="F6F0E1" w:color="auto" w:val="clear"/>
            <w:tcMar>
              <w:top w:type="dxa" w:w="90"/>
              <w:left w:type="dxa" w:w="130"/>
              <w:bottom w:type="dxa" w:w="90"/>
              <w:right w:type="dxa" w:w="130"/>
            </w:tcMar>
            <w:vAlign w:val="top"/>
          </w:tcPr>
          <w:p>
            <w:pPr>
              <w:spacing w:after="0" w:line="280"/>
            </w:pPr>
            <w:r>
              <w:rPr>
                <w:rFonts w:ascii="Arial" w:cs="Arial" w:eastAsia="Arial" w:hAnsi="Arial"/>
                <w:b/>
                <w:bCs/>
                <w:color w:val="6B4F12"/>
                <w:sz w:val="20"/>
                <w:szCs w:val="20"/>
              </w:rPr>
              <w:t xml:space="preserve">Công việc hỗ trợ khác</w:t>
            </w:r>
          </w:p>
        </w:tc>
        <w:tc>
          <w:tcPr>
            <w:tcW w:type="dxa" w:w="7238"/>
            <w:tcBorders>
              <w:top w:val="single" w:color="D9CFB8" w:sz="4"/>
              <w:left w:val="single" w:color="D9CFB8" w:sz="4"/>
              <w:bottom w:val="single" w:color="D9CFB8" w:sz="4"/>
              <w:right w:val="single" w:color="D9CFB8" w:sz="4"/>
            </w:tcBorders>
            <w:tcMar>
              <w:top w:type="dxa" w:w="90"/>
              <w:left w:type="dxa" w:w="130"/>
              <w:bottom w:type="dxa" w:w="90"/>
              <w:right w:type="dxa" w:w="130"/>
            </w:tcMar>
            <w:vAlign w:val="top"/>
          </w:tcPr>
          <w:p>
            <w:pPr>
              <w:pStyle w:val="ListParagraph"/>
              <w:numPr>
                <w:ilvl w:val="0"/>
                <w:numId w:val="2"/>
              </w:numPr>
              <w:spacing w:after="40" w:line="270"/>
            </w:pPr>
            <w:r>
              <w:rPr>
                <w:rFonts w:ascii="Arial" w:cs="Arial" w:eastAsia="Arial" w:hAnsi="Arial"/>
                <w:color w:val="1F1A12"/>
                <w:sz w:val="20"/>
                <w:szCs w:val="20"/>
              </w:rPr>
              <w:t xml:space="preserve">Thực hiện các công việc hỗ trợ khác phục vụ sự hợp tác giữa hai bên theo phân công của ban lãnh đạo.</w:t>
            </w:r>
          </w:p>
        </w:tc>
      </w:tr>
    </w:tbl>
    <w:p>
      <w:pPr>
        <w:keepNext/>
        <w:pBdr>
          <w:bottom w:val="single" w:color="9A7424" w:sz="8" w:space="3"/>
        </w:pBdr>
        <w:spacing w:after="100" w:before="200"/>
      </w:pPr>
      <w:r>
        <w:rPr>
          <w:rFonts w:ascii="Arial" w:cs="Arial" w:eastAsia="Arial" w:hAnsi="Arial"/>
          <w:b/>
          <w:bCs/>
          <w:color w:val="9A7424"/>
          <w:sz w:val="24"/>
          <w:szCs w:val="24"/>
        </w:rPr>
        <w:t xml:space="preserve">IV.  </w:t>
      </w:r>
      <w:r>
        <w:rPr>
          <w:rFonts w:ascii="Arial" w:cs="Arial" w:eastAsia="Arial" w:hAnsi="Arial"/>
          <w:b/>
          <w:bCs/>
          <w:color w:val="1F3A5F"/>
          <w:sz w:val="24"/>
          <w:szCs w:val="24"/>
        </w:rPr>
        <w:t xml:space="preserve">MỐI QUAN HỆ CÔNG VIỆC</w:t>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2500"/>
        <w:gridCol w:w="7138"/>
      </w:tblGrid>
      <w:tr>
        <w:tc>
          <w:tcPr>
            <w:tcW w:type="dxa" w:w="2500"/>
            <w:tcBorders>
              <w:top w:val="single" w:color="D9CFB8" w:sz="4"/>
              <w:left w:val="single" w:color="D9CFB8" w:sz="4"/>
              <w:bottom w:val="single" w:color="D9CFB8" w:sz="4"/>
              <w:right w:val="single" w:color="D9CFB8" w:sz="4"/>
            </w:tcBorders>
            <w:shd w:fill="F6F0E1" w:color="auto" w:val="clear"/>
            <w:tcMar>
              <w:top w:type="dxa" w:w="90"/>
              <w:left w:type="dxa" w:w="130"/>
              <w:bottom w:type="dxa" w:w="90"/>
              <w:right w:type="dxa" w:w="130"/>
            </w:tcMar>
            <w:vAlign w:val="top"/>
          </w:tcPr>
          <w:p>
            <w:pPr>
              <w:spacing w:after="0" w:line="280"/>
            </w:pPr>
            <w:r>
              <w:rPr>
                <w:rFonts w:ascii="Arial" w:cs="Arial" w:eastAsia="Arial" w:hAnsi="Arial"/>
                <w:b/>
                <w:bCs/>
                <w:color w:val="6B4F12"/>
                <w:sz w:val="20"/>
                <w:szCs w:val="20"/>
              </w:rPr>
              <w:t xml:space="preserve">Nội bộ / hai bên</w:t>
            </w:r>
          </w:p>
        </w:tc>
        <w:tc>
          <w:tcPr>
            <w:tcW w:type="dxa" w:w="7138"/>
            <w:tcBorders>
              <w:top w:val="single" w:color="D9CFB8" w:sz="4"/>
              <w:left w:val="single" w:color="D9CFB8" w:sz="4"/>
              <w:bottom w:val="single" w:color="D9CFB8" w:sz="4"/>
              <w:right w:val="single" w:color="D9CFB8" w:sz="4"/>
            </w:tcBorders>
            <w:tcMar>
              <w:top w:type="dxa" w:w="90"/>
              <w:left w:type="dxa" w:w="130"/>
              <w:bottom w:type="dxa" w:w="90"/>
              <w:right w:type="dxa" w:w="130"/>
            </w:tcMar>
            <w:vAlign w:val="top"/>
          </w:tcPr>
          <w:p>
            <w:pPr>
              <w:spacing w:after="0" w:line="280"/>
            </w:pPr>
            <w:r>
              <w:rPr>
                <w:rFonts w:ascii="Arial" w:cs="Arial" w:eastAsia="Arial" w:hAnsi="Arial"/>
                <w:color w:val="1F1A12"/>
                <w:sz w:val="20"/>
                <w:szCs w:val="20"/>
              </w:rPr>
              <w:t xml:space="preserve">Ban lãnh đạo Đại học Công nghiệp Hà Nội và Ban lãnh đạo AIVOS</w:t>
            </w:r>
          </w:p>
        </w:tc>
      </w:tr>
      <w:tr>
        <w:tc>
          <w:tcPr>
            <w:tcW w:type="dxa" w:w="2500"/>
            <w:tcBorders>
              <w:top w:val="single" w:color="D9CFB8" w:sz="4"/>
              <w:left w:val="single" w:color="D9CFB8" w:sz="4"/>
              <w:bottom w:val="single" w:color="D9CFB8" w:sz="4"/>
              <w:right w:val="single" w:color="D9CFB8" w:sz="4"/>
            </w:tcBorders>
            <w:shd w:fill="F6F0E1" w:color="auto" w:val="clear"/>
            <w:tcMar>
              <w:top w:type="dxa" w:w="90"/>
              <w:left w:type="dxa" w:w="130"/>
              <w:bottom w:type="dxa" w:w="90"/>
              <w:right w:type="dxa" w:w="130"/>
            </w:tcMar>
            <w:vAlign w:val="top"/>
          </w:tcPr>
          <w:p>
            <w:pPr>
              <w:spacing w:after="0" w:line="280"/>
            </w:pPr>
            <w:r>
              <w:rPr>
                <w:rFonts w:ascii="Arial" w:cs="Arial" w:eastAsia="Arial" w:hAnsi="Arial"/>
                <w:b/>
                <w:bCs/>
                <w:color w:val="6B4F12"/>
                <w:sz w:val="20"/>
                <w:szCs w:val="20"/>
              </w:rPr>
              <w:t xml:space="preserve">Bên ngoài</w:t>
            </w:r>
          </w:p>
        </w:tc>
        <w:tc>
          <w:tcPr>
            <w:tcW w:type="dxa" w:w="7138"/>
            <w:tcBorders>
              <w:top w:val="single" w:color="D9CFB8" w:sz="4"/>
              <w:left w:val="single" w:color="D9CFB8" w:sz="4"/>
              <w:bottom w:val="single" w:color="D9CFB8" w:sz="4"/>
              <w:right w:val="single" w:color="D9CFB8" w:sz="4"/>
            </w:tcBorders>
            <w:tcMar>
              <w:top w:type="dxa" w:w="90"/>
              <w:left w:type="dxa" w:w="130"/>
              <w:bottom w:type="dxa" w:w="90"/>
              <w:right w:type="dxa" w:w="130"/>
            </w:tcMar>
            <w:vAlign w:val="top"/>
          </w:tcPr>
          <w:p>
            <w:pPr>
              <w:spacing w:after="0" w:line="280"/>
            </w:pPr>
            <w:r>
              <w:rPr>
                <w:rFonts w:ascii="Arial" w:cs="Arial" w:eastAsia="Arial" w:hAnsi="Arial"/>
                <w:color w:val="1F1A12"/>
                <w:sz w:val="20"/>
                <w:szCs w:val="20"/>
              </w:rPr>
              <w:t xml:space="preserve">Các đối tác của hai bên; khách và đoàn khách tham dự workshop, sự kiện</w:t>
            </w:r>
          </w:p>
        </w:tc>
      </w:tr>
    </w:tbl>
    <w:p>
      <w:pPr>
        <w:keepNext/>
        <w:pBdr>
          <w:bottom w:val="single" w:color="9A7424" w:sz="8" w:space="3"/>
        </w:pBdr>
        <w:spacing w:after="100" w:before="200"/>
      </w:pPr>
      <w:r>
        <w:rPr>
          <w:rFonts w:ascii="Arial" w:cs="Arial" w:eastAsia="Arial" w:hAnsi="Arial"/>
          <w:b/>
          <w:bCs/>
          <w:color w:val="9A7424"/>
          <w:sz w:val="24"/>
          <w:szCs w:val="24"/>
        </w:rPr>
        <w:t xml:space="preserve">V.  </w:t>
      </w:r>
      <w:r>
        <w:rPr>
          <w:rFonts w:ascii="Arial" w:cs="Arial" w:eastAsia="Arial" w:hAnsi="Arial"/>
          <w:b/>
          <w:bCs/>
          <w:color w:val="1F3A5F"/>
          <w:sz w:val="24"/>
          <w:szCs w:val="24"/>
        </w:rPr>
        <w:t xml:space="preserve">YÊU CẦU ỨNG VIÊN</w:t>
      </w:r>
    </w:p>
    <w:p>
      <w:pPr>
        <w:keepNext/>
        <w:spacing w:after="60"/>
      </w:pPr>
      <w:r>
        <w:rPr>
          <w:rFonts w:ascii="Arial" w:cs="Arial" w:eastAsia="Arial" w:hAnsi="Arial"/>
          <w:b/>
          <w:bCs/>
          <w:color w:val="6B4F12"/>
          <w:sz w:val="20"/>
          <w:szCs w:val="20"/>
        </w:rPr>
        <w:t xml:space="preserve">Điều kiện chung, phẩm chất và năng lực</w:t>
      </w:r>
    </w:p>
    <w:p>
      <w:pPr>
        <w:pStyle w:val="ListParagraph"/>
        <w:numPr>
          <w:ilvl w:val="0"/>
          <w:numId w:val="2"/>
        </w:numPr>
        <w:spacing w:after="50" w:line="280"/>
      </w:pPr>
      <w:r>
        <w:rPr>
          <w:rFonts w:ascii="Arial" w:cs="Arial" w:eastAsia="Arial" w:hAnsi="Arial"/>
          <w:color w:val="1F1A12"/>
          <w:sz w:val="20"/>
          <w:szCs w:val="20"/>
        </w:rPr>
        <w:t xml:space="preserve">Tốt nghiệp Trung học phổ thông trở lên.</w:t>
      </w:r>
    </w:p>
    <w:p>
      <w:pPr>
        <w:pStyle w:val="ListParagraph"/>
        <w:numPr>
          <w:ilvl w:val="0"/>
          <w:numId w:val="2"/>
        </w:numPr>
        <w:spacing w:after="50" w:line="280"/>
      </w:pPr>
      <w:r>
        <w:rPr>
          <w:rFonts w:ascii="Arial" w:cs="Arial" w:eastAsia="Arial" w:hAnsi="Arial"/>
          <w:color w:val="1F1A12"/>
          <w:sz w:val="20"/>
          <w:szCs w:val="20"/>
        </w:rPr>
        <w:t xml:space="preserve">Độ tuổi trên 18 tuổi.</w:t>
      </w:r>
    </w:p>
    <w:p>
      <w:pPr>
        <w:pStyle w:val="ListParagraph"/>
        <w:numPr>
          <w:ilvl w:val="0"/>
          <w:numId w:val="2"/>
        </w:numPr>
        <w:spacing w:after="50" w:line="280"/>
      </w:pPr>
      <w:r>
        <w:rPr>
          <w:rFonts w:ascii="Arial" w:cs="Arial" w:eastAsia="Arial" w:hAnsi="Arial"/>
          <w:color w:val="1F1A12"/>
          <w:sz w:val="20"/>
          <w:szCs w:val="20"/>
        </w:rPr>
        <w:t xml:space="preserve">Chủ động, cẩn thận, có trách nhiệm trong công việc.</w:t>
      </w:r>
    </w:p>
    <w:p>
      <w:pPr>
        <w:pStyle w:val="ListParagraph"/>
        <w:numPr>
          <w:ilvl w:val="0"/>
          <w:numId w:val="2"/>
        </w:numPr>
        <w:spacing w:after="50" w:line="280"/>
      </w:pPr>
      <w:r>
        <w:rPr>
          <w:rFonts w:ascii="Arial" w:cs="Arial" w:eastAsia="Arial" w:hAnsi="Arial"/>
          <w:color w:val="1F1A12"/>
          <w:sz w:val="20"/>
          <w:szCs w:val="20"/>
        </w:rPr>
        <w:t xml:space="preserve">Giao tiếp tốt, tác phong chuyên nghiệp, phù hợp làm việc trực tiếp với lãnh đạo và đối tác.</w:t>
      </w:r>
    </w:p>
    <w:p>
      <w:pPr>
        <w:pStyle w:val="ListParagraph"/>
        <w:numPr>
          <w:ilvl w:val="0"/>
          <w:numId w:val="2"/>
        </w:numPr>
        <w:spacing w:after="50" w:line="280"/>
      </w:pPr>
      <w:r>
        <w:rPr>
          <w:rFonts w:ascii="Arial" w:cs="Arial" w:eastAsia="Arial" w:hAnsi="Arial"/>
          <w:color w:val="1F1A12"/>
          <w:sz w:val="20"/>
          <w:szCs w:val="20"/>
        </w:rPr>
        <w:t xml:space="preserve">Có khả năng sử dụng ngoại ngữ để giao tiếp và dịch tài liệu; ưu tiên tiếng Anh.</w:t>
      </w:r>
    </w:p>
    <w:p>
      <w:pPr>
        <w:pStyle w:val="ListParagraph"/>
        <w:numPr>
          <w:ilvl w:val="0"/>
          <w:numId w:val="2"/>
        </w:numPr>
        <w:spacing w:after="50" w:line="280"/>
      </w:pPr>
      <w:r>
        <w:rPr>
          <w:rFonts w:ascii="Arial" w:cs="Arial" w:eastAsia="Arial" w:hAnsi="Arial"/>
          <w:color w:val="1F1A12"/>
          <w:sz w:val="20"/>
          <w:szCs w:val="20"/>
        </w:rPr>
        <w:t xml:space="preserve">Có kỹ năng tổ chức, sắp xếp công việc và điều phối sự kiện; sử dụng thành thạo công cụ văn phòng.</w:t>
      </w:r>
    </w:p>
    <w:p>
      <w:pPr>
        <w:pStyle w:val="ListParagraph"/>
        <w:numPr>
          <w:ilvl w:val="0"/>
          <w:numId w:val="2"/>
        </w:numPr>
        <w:spacing w:after="50" w:line="280"/>
      </w:pPr>
      <w:r>
        <w:rPr>
          <w:rFonts w:ascii="Arial" w:cs="Arial" w:eastAsia="Arial" w:hAnsi="Arial"/>
          <w:color w:val="1F1A12"/>
          <w:sz w:val="20"/>
          <w:szCs w:val="20"/>
        </w:rPr>
        <w:t xml:space="preserve">Sẵn sàng làm việc linh hoạt về thời gian và địa điểm theo kế hoạch hợp tác; mong muốn đồng hành cùng đội ngũ AIVOS.</w:t>
      </w:r>
    </w:p>
    <w:p>
      <w:pPr>
        <w:keepNext/>
        <w:spacing w:after="60" w:before="100"/>
      </w:pPr>
      <w:r>
        <w:rPr>
          <w:rFonts w:ascii="Arial" w:cs="Arial" w:eastAsia="Arial" w:hAnsi="Arial"/>
          <w:b/>
          <w:bCs/>
          <w:color w:val="6B4F12"/>
          <w:sz w:val="20"/>
          <w:szCs w:val="20"/>
        </w:rPr>
        <w:t xml:space="preserve">Ưu tiên</w:t>
      </w:r>
    </w:p>
    <w:p>
      <w:pPr>
        <w:pStyle w:val="ListParagraph"/>
        <w:numPr>
          <w:ilvl w:val="0"/>
          <w:numId w:val="2"/>
        </w:numPr>
        <w:spacing w:after="50" w:line="280"/>
      </w:pPr>
      <w:r>
        <w:rPr>
          <w:rFonts w:ascii="Arial" w:cs="Arial" w:eastAsia="Arial" w:hAnsi="Arial"/>
          <w:color w:val="1F1A12"/>
          <w:sz w:val="20"/>
          <w:szCs w:val="20"/>
        </w:rPr>
        <w:t xml:space="preserve">Quan tâm đến lĩnh vực công nghệ: AI camera, UAV, UGV, giao thông thông minh.</w:t>
      </w:r>
    </w:p>
    <w:p>
      <w:pPr>
        <w:pStyle w:val="ListParagraph"/>
        <w:numPr>
          <w:ilvl w:val="0"/>
          <w:numId w:val="2"/>
        </w:numPr>
        <w:spacing w:after="50" w:line="280"/>
      </w:pPr>
      <w:r>
        <w:rPr>
          <w:rFonts w:ascii="Arial" w:cs="Arial" w:eastAsia="Arial" w:hAnsi="Arial"/>
          <w:color w:val="1F1A12"/>
          <w:sz w:val="20"/>
          <w:szCs w:val="20"/>
        </w:rPr>
        <w:t xml:space="preserve">Có kinh nghiệm hỗ trợ tổ chức sự kiện, tiếp khách hoặc làm việc trong môi trường hợp tác giữa trường học và doanh nghiệp.</w:t>
      </w:r>
    </w:p>
    <w:p>
      <w:pPr>
        <w:keepNext/>
        <w:pBdr>
          <w:bottom w:val="single" w:color="9A7424" w:sz="8" w:space="3"/>
        </w:pBdr>
        <w:spacing w:after="100" w:before="200"/>
      </w:pPr>
      <w:r>
        <w:rPr>
          <w:rFonts w:ascii="Arial" w:cs="Arial" w:eastAsia="Arial" w:hAnsi="Arial"/>
          <w:b/>
          <w:bCs/>
          <w:color w:val="9A7424"/>
          <w:sz w:val="24"/>
          <w:szCs w:val="24"/>
        </w:rPr>
        <w:t xml:space="preserve">VI.  </w:t>
      </w:r>
      <w:r>
        <w:rPr>
          <w:rFonts w:ascii="Arial" w:cs="Arial" w:eastAsia="Arial" w:hAnsi="Arial"/>
          <w:b/>
          <w:bCs/>
          <w:color w:val="1F3A5F"/>
          <w:sz w:val="24"/>
          <w:szCs w:val="24"/>
        </w:rPr>
        <w:t xml:space="preserve">ĐIỀU KIỆN LÀM VIỆC VÀ QUYỀN LỢI</w:t>
      </w:r>
    </w:p>
    <w:p>
      <w:pPr>
        <w:pStyle w:val="ListParagraph"/>
        <w:numPr>
          <w:ilvl w:val="0"/>
          <w:numId w:val="2"/>
        </w:numPr>
        <w:spacing w:after="50" w:line="280"/>
      </w:pPr>
      <w:r>
        <w:rPr>
          <w:rFonts w:ascii="Arial" w:cs="Arial" w:eastAsia="Arial" w:hAnsi="Arial"/>
          <w:b/>
          <w:bCs/>
          <w:color w:val="1F1A12"/>
          <w:sz w:val="20"/>
          <w:szCs w:val="20"/>
        </w:rPr>
        <w:t xml:space="preserve">Nơi làm việc: </w:t>
      </w:r>
      <w:r>
        <w:rPr>
          <w:rFonts w:ascii="Arial" w:cs="Arial" w:eastAsia="Arial" w:hAnsi="Arial"/>
          <w:color w:val="1F1A12"/>
          <w:sz w:val="20"/>
          <w:szCs w:val="20"/>
        </w:rPr>
        <w:t xml:space="preserve">Hà Nội, địa điểm làm việc cụ thể theo yêu cầu của AIVOS.</w:t>
      </w:r>
    </w:p>
    <w:p>
      <w:pPr>
        <w:pStyle w:val="ListParagraph"/>
        <w:numPr>
          <w:ilvl w:val="0"/>
          <w:numId w:val="2"/>
        </w:numPr>
        <w:spacing w:after="50" w:line="280"/>
      </w:pPr>
      <w:r>
        <w:rPr>
          <w:rFonts w:ascii="Arial" w:cs="Arial" w:eastAsia="Arial" w:hAnsi="Arial"/>
          <w:b/>
          <w:bCs/>
          <w:color w:val="1F1A12"/>
          <w:sz w:val="20"/>
          <w:szCs w:val="20"/>
        </w:rPr>
        <w:t xml:space="preserve">Hình thức, thời gian: </w:t>
      </w:r>
      <w:r>
        <w:rPr>
          <w:rFonts w:ascii="Arial" w:cs="Arial" w:eastAsia="Arial" w:hAnsi="Arial"/>
          <w:color w:val="1F1A12"/>
          <w:sz w:val="20"/>
          <w:szCs w:val="20"/>
        </w:rPr>
        <w:t xml:space="preserve">Part-time hoặc full-time tùy tính chất công việc; thời gian linh hoạt theo kế hoạch hợp tác.</w:t>
      </w:r>
    </w:p>
    <w:p>
      <w:pPr>
        <w:pStyle w:val="ListParagraph"/>
        <w:numPr>
          <w:ilvl w:val="0"/>
          <w:numId w:val="2"/>
        </w:numPr>
        <w:spacing w:after="50" w:line="280"/>
      </w:pPr>
      <w:r>
        <w:rPr>
          <w:rFonts w:ascii="Arial" w:cs="Arial" w:eastAsia="Arial" w:hAnsi="Arial"/>
          <w:b/>
          <w:bCs/>
          <w:color w:val="1F1A12"/>
          <w:sz w:val="20"/>
          <w:szCs w:val="20"/>
        </w:rPr>
        <w:t xml:space="preserve">Phúc lợi: </w:t>
      </w:r>
      <w:r>
        <w:rPr>
          <w:rFonts w:ascii="Arial" w:cs="Arial" w:eastAsia="Arial" w:hAnsi="Arial"/>
          <w:color w:val="1F1A12"/>
          <w:sz w:val="20"/>
          <w:szCs w:val="20"/>
        </w:rPr>
        <w:t xml:space="preserve">Được trao đổi cụ thể trong quá trình phỏng vấn.</w:t>
      </w:r>
    </w:p>
    <w:p>
      <w:pPr>
        <w:keepNext/>
        <w:pBdr>
          <w:bottom w:val="single" w:color="9A7424" w:sz="8" w:space="3"/>
        </w:pBdr>
        <w:spacing w:after="100" w:before="200"/>
      </w:pPr>
      <w:r>
        <w:rPr>
          <w:rFonts w:ascii="Arial" w:cs="Arial" w:eastAsia="Arial" w:hAnsi="Arial"/>
          <w:b/>
          <w:bCs/>
          <w:color w:val="9A7424"/>
          <w:sz w:val="24"/>
          <w:szCs w:val="24"/>
        </w:rPr>
        <w:t xml:space="preserve">VII.  </w:t>
      </w:r>
      <w:r>
        <w:rPr>
          <w:rFonts w:ascii="Arial" w:cs="Arial" w:eastAsia="Arial" w:hAnsi="Arial"/>
          <w:b/>
          <w:bCs/>
          <w:color w:val="1F3A5F"/>
          <w:sz w:val="24"/>
          <w:szCs w:val="24"/>
        </w:rPr>
        <w:t xml:space="preserve">CÁCH THỨC ỨNG TUYỂN</w:t>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7000"/>
        <w:gridCol w:w="2638"/>
      </w:tblGrid>
      <w:tr>
        <w:tc>
          <w:tcPr>
            <w:tcW w:type="dxa" w:w="7000"/>
            <w:tcBorders>
              <w:top w:val="none" w:color="FFFFFF" w:sz="0"/>
              <w:left w:val="none" w:color="FFFFFF" w:sz="0"/>
              <w:bottom w:val="none" w:color="FFFFFF" w:sz="0"/>
              <w:right w:val="none" w:color="FFFFFF" w:sz="0"/>
            </w:tcBorders>
            <w:tcMar>
              <w:top w:type="dxa" w:w="60"/>
              <w:left w:type="dxa" w:w="0"/>
              <w:bottom w:type="dxa" w:w="60"/>
              <w:right w:type="dxa" w:w="200"/>
            </w:tcMar>
            <w:vAlign w:val="top"/>
          </w:tcPr>
          <w:p>
            <w:pPr>
              <w:spacing w:after="80" w:line="290"/>
            </w:pPr>
            <w:r>
              <w:rPr>
                <w:rFonts w:ascii="Arial" w:cs="Arial" w:eastAsia="Arial" w:hAnsi="Arial"/>
                <w:color w:val="1F1A12"/>
                <w:sz w:val="20"/>
                <w:szCs w:val="20"/>
              </w:rPr>
              <w:t xml:space="preserve">Ứng viên điền thông tin qua biểu mẫu trực tuyến hoặc quét mã QR bên cạnh (cũng có trên thông báo tuyển dụng).</w:t>
            </w:r>
          </w:p>
          <w:p>
            <w:pPr>
              <w:spacing w:after="80"/>
            </w:pPr>
            <w:hyperlink w:history="1" r:id="rIdss48kglathqosj8aykhxr">
              <w:r>
                <w:rPr>
                  <w:rFonts w:ascii="Arial" w:cs="Arial" w:eastAsia="Arial" w:hAnsi="Arial"/>
                  <w:color w:val="1155CC"/>
                  <w:sz w:val="21"/>
                  <w:szCs w:val="21"/>
                  <w:u w:val="single"/>
                </w:rPr>
                <w:t xml:space="preserve">Biểu mẫu ứng tuyển Nhân viên văn phòng – AIVOS</w:t>
              </w:r>
            </w:hyperlink>
          </w:p>
          <w:p>
            <w:pPr>
              <w:spacing w:after="80" w:line="290"/>
            </w:pPr>
            <w:r>
              <w:rPr>
                <w:rFonts w:ascii="Arial" w:cs="Arial" w:eastAsia="Arial" w:hAnsi="Arial"/>
                <w:color w:val="1F1A12"/>
                <w:sz w:val="20"/>
                <w:szCs w:val="20"/>
              </w:rPr>
              <w:t xml:space="preserve">Các ứng viên phù hợp sẽ được liên hệ phỏng vấn; phúc lợi và nội dung công việc cụ thể được trao đổi trong buổi phỏng vấn.</w:t>
            </w:r>
          </w:p>
        </w:tc>
        <w:tc>
          <w:tcPr>
            <w:tcW w:type="dxa" w:w="2638"/>
            <w:tcBorders>
              <w:top w:val="none" w:color="FFFFFF" w:sz="0"/>
              <w:left w:val="none" w:color="FFFFFF" w:sz="0"/>
              <w:bottom w:val="none" w:color="FFFFFF" w:sz="0"/>
              <w:right w:val="none" w:color="FFFFFF" w:sz="0"/>
            </w:tcBorders>
            <w:tcMar>
              <w:top w:type="dxa" w:w="90"/>
              <w:left w:type="dxa" w:w="130"/>
              <w:bottom w:type="dxa" w:w="90"/>
              <w:right w:type="dxa" w:w="130"/>
            </w:tcMar>
            <w:vAlign w:val="center"/>
          </w:tcPr>
          <w:p>
            <w:pPr>
              <w:spacing w:after="0"/>
              <w:jc w:val="center"/>
            </w:pPr>
            <w:r>
              <w:drawing>
                <wp:inline distT="0" distB="0" distL="0" distR="0">
                  <wp:extent cx="914400" cy="914400"/>
                  <wp:effectExtent t="0" r="0" b="0" l="0"/>
                  <wp:docPr id="1" name="qr" descr="Mã QR biểu mẫu ứng tuyển" title="Q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914400" cy="914400"/>
                          </a:xfrm>
                          <a:prstGeom prst="rect">
                            <a:avLst/>
                          </a:prstGeom>
                        </pic:spPr>
                      </pic:pic>
                    </a:graphicData>
                  </a:graphic>
                </wp:inline>
              </w:drawing>
            </w:r>
          </w:p>
          <w:p>
            <w:pPr>
              <w:spacing w:after="0" w:before="40"/>
              <w:jc w:val="center"/>
            </w:pPr>
            <w:r>
              <w:rPr>
                <w:rFonts w:ascii="Arial" w:cs="Arial" w:eastAsia="Arial" w:hAnsi="Arial"/>
                <w:color w:val="595959"/>
                <w:sz w:val="16"/>
                <w:szCs w:val="16"/>
              </w:rPr>
              <w:t xml:space="preserve">Quét mã để ứng tuyển</w:t>
            </w:r>
          </w:p>
        </w:tc>
      </w:tr>
    </w:tbl>
    <w:sectPr>
      <w:footerReference w:type="default" r:id="rId7"/>
      <w:pgSz w:w="11906" w:h="16838" w:orient="portrait"/>
      <w:pgMar w:top="740" w:right="1134" w:bottom="780" w:left="1134"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D9CFB8" w:sz="4" w:space="6"/>
      </w:pBdr>
      <w:jc w:val="center"/>
    </w:pPr>
    <w:r>
      <w:rPr>
        <w:rFonts w:ascii="Arial" w:cs="Arial" w:eastAsia="Arial" w:hAnsi="Arial"/>
        <w:color w:val="595959"/>
        <w:sz w:val="16"/>
        <w:szCs w:val="16"/>
      </w:rPr>
      <w:t xml:space="preserve">Công ty TNHH AIVOS · aivos.tech  |  Trang </w:t>
    </w:r>
    <w:r>
      <w:rPr>
        <w:rFonts w:ascii="Arial" w:cs="Arial" w:eastAsia="Arial" w:hAnsi="Arial"/>
        <w:color w:val="595959"/>
        <w:sz w:val="16"/>
        <w:szCs w:val="16"/>
      </w:rPr>
      <w:fldChar w:fldCharType="begin"/>
      <w:instrText xml:space="preserve">PAGE</w:instrText>
      <w:fldChar w:fldCharType="separate"/>
      <w:fldChar w:fldCharType="end"/>
    </w:r>
    <w:r>
      <w:rPr>
        <w:rFonts w:ascii="Arial" w:cs="Arial" w:eastAsia="Arial" w:hAnsi="Arial"/>
        <w:color w:val="595959"/>
        <w:sz w:val="16"/>
        <w:szCs w:val="16"/>
      </w:rPr>
      <w:t xml:space="preserve"> / </w:t>
    </w:r>
    <w:r>
      <w:rPr>
        <w:rFonts w:ascii="Arial" w:cs="Arial" w:eastAsia="Arial" w:hAnsi="Arial"/>
        <w:color w:val="595959"/>
        <w:sz w:val="16"/>
        <w:szCs w:val="1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360" w:hanging="24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1"/>
        <w:szCs w:val="21"/>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ss48kglathqosj8aykhxr" Type="http://schemas.openxmlformats.org/officeDocument/2006/relationships/hyperlink" Target="https://docs.google.com/forms/d/e/1FAIpQLSdP71nPwUTXAdAJAJ0-BNSm58RunVLpfWs8YE-ZFIuhAen1tw/viewform?usp=dialog" TargetMode="External"/><Relationship Id="rId8" Type="http://schemas.openxmlformats.org/officeDocument/2006/relationships/image" Target="media/00515276c8132142d2d6627684c897f0136e1c65.png"/><Relationship Id="rId9" Type="http://schemas.openxmlformats.org/officeDocument/2006/relationships/image" Target="media/9bce911fb19209c7e4080deb702a9a5e09612656.png"/><Relationship Id="rId11"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Mô tả công việc – Nhân viên văn phòng</dc:title>
  <dc:creator>AIVOS</dc:creator>
  <cp:lastModifiedBy>Un-named</cp:lastModifiedBy>
  <cp:revision>1</cp:revision>
  <dcterms:created xsi:type="dcterms:W3CDTF">2026-10-14T11:02:47.652Z</dcterms:created>
  <dcterms:modified xsi:type="dcterms:W3CDTF">2026-10-14T11:02:47.652Z</dcterms:modified>
</cp:coreProperties>
</file>

<file path=docProps/custom.xml><?xml version="1.0" encoding="utf-8"?>
<Properties xmlns="http://schemas.openxmlformats.org/officeDocument/2006/custom-properties" xmlns:vt="http://schemas.openxmlformats.org/officeDocument/2006/docPropsVTypes"/>
</file>